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المركزي المركزي رقم (</w:t>
      </w:r>
      <w:r>
        <w:rPr>
          <w:rFonts w:ascii="Arial" w:hAnsi="Arial" w:cs="Arial" w:hint="cs"/>
          <w:b/>
          <w:bCs/>
          <w:sz w:val="28"/>
          <w:szCs w:val="28"/>
          <w:rtl/>
        </w:rPr>
        <w:t>53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/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 xml:space="preserve">) 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الخاص </w:t>
      </w:r>
    </w:p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766E5">
        <w:rPr>
          <w:rFonts w:ascii="Arial" w:hAnsi="Arial" w:cs="Arial"/>
          <w:b/>
          <w:bCs/>
          <w:sz w:val="28"/>
          <w:szCs w:val="28"/>
          <w:rtl/>
        </w:rPr>
        <w:t>بإنشاء مدرسة أم الحيران الثانوية للبنين/ محافظة العاصمة (مدارس قرض تنمية البنية التحتية للتعليم العام - الصندوق الكويتي المرحلة الثانية)</w:t>
      </w:r>
    </w:p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D02B4A" w:rsidRDefault="00D02B4A" w:rsidP="00D02B4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7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D02B4A" w:rsidRDefault="00D02B4A" w:rsidP="00D02B4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D02B4A" w:rsidRPr="0091200C" w:rsidTr="0072627D">
        <w:trPr>
          <w:trHeight w:val="1176"/>
          <w:tblHeader/>
          <w:jc w:val="center"/>
        </w:trPr>
        <w:tc>
          <w:tcPr>
            <w:tcW w:w="1073" w:type="dxa"/>
            <w:vAlign w:val="center"/>
          </w:tcPr>
          <w:p w:rsidR="00D02B4A" w:rsidRPr="0091200C" w:rsidRDefault="00D02B4A" w:rsidP="0072627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D02B4A" w:rsidRPr="0091200C" w:rsidRDefault="00D02B4A" w:rsidP="0072627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المناقص </w:t>
            </w:r>
          </w:p>
        </w:tc>
        <w:tc>
          <w:tcPr>
            <w:tcW w:w="2880" w:type="dxa"/>
            <w:vAlign w:val="center"/>
          </w:tcPr>
          <w:p w:rsidR="00D02B4A" w:rsidRPr="0091200C" w:rsidRDefault="00D02B4A" w:rsidP="0072627D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Pr="00860ACB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محمد السيد احمد وشركاه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  <w:lang w:bidi="ar-JO"/>
              </w:rPr>
            </w:pPr>
            <w:r w:rsidRPr="00415CE2">
              <w:rPr>
                <w:rFonts w:hint="cs"/>
                <w:sz w:val="32"/>
                <w:szCs w:val="28"/>
                <w:rtl/>
                <w:lang w:bidi="ar-JO"/>
              </w:rPr>
              <w:t>1838977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Pr="00860ACB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سالم الصويص ورامي أبو حجلة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1686836.860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محمد راجي العبويني وشريكه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1859231.360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إبراهيم ومصطفى اليعقوب ذ.م.م/ افكارللمقاولات الانشائية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1700757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التطور للمقاولات الانشائية ذ.م.م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1880901.760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sz w:val="32"/>
                <w:szCs w:val="28"/>
                <w:rtl/>
              </w:rPr>
              <w:t>مؤسسة زياد الحجاج للمقاولات الانشائية/ زياد محمد حمدان الحجاج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1741913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المؤسسة الاقتصادية والاجتماعية للمتقاعدين العسكريين والمحاربين القدماء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1971856.500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السوقي اخوان للمقاولات ذ.م.م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1889262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الامارة للمقاولات الانشائية ذ.م.م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1553231.560</w:t>
            </w:r>
          </w:p>
        </w:tc>
      </w:tr>
      <w:tr w:rsidR="00D02B4A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02B4A" w:rsidRDefault="00D02B4A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02B4A" w:rsidRPr="00113430" w:rsidRDefault="00D02B4A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ركن المدينة للمقاولات ذ.م.م</w:t>
            </w:r>
          </w:p>
        </w:tc>
        <w:tc>
          <w:tcPr>
            <w:tcW w:w="2880" w:type="dxa"/>
            <w:vAlign w:val="center"/>
          </w:tcPr>
          <w:p w:rsidR="00D02B4A" w:rsidRPr="00415CE2" w:rsidRDefault="00D02B4A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1699533.560</w:t>
            </w:r>
          </w:p>
        </w:tc>
      </w:tr>
    </w:tbl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02B4A" w:rsidRDefault="00D02B4A" w:rsidP="00D02B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E9"/>
    <w:rsid w:val="007332E9"/>
    <w:rsid w:val="007F0EF9"/>
    <w:rsid w:val="00A64823"/>
    <w:rsid w:val="00D0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EAD82-213D-4219-AC5E-A7434460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B4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2026-07-02T10:46:00Z</dcterms:created>
  <dcterms:modified xsi:type="dcterms:W3CDTF">2026-07-02T10:46:00Z</dcterms:modified>
</cp:coreProperties>
</file>